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F311" w14:textId="77777777" w:rsidR="00AE1ADA" w:rsidRPr="00AE1ADA" w:rsidRDefault="00AE1ADA" w:rsidP="00AE1ADA">
      <w:pPr>
        <w:shd w:val="clear" w:color="auto" w:fill="FFFFFF" w:themeFill="background1"/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  <w:t>Campaign Name:</w:t>
      </w: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Summer Adventure Gear Guide</w:t>
      </w:r>
    </w:p>
    <w:p w14:paraId="6F6ECD4E" w14:textId="77777777" w:rsidR="00AE1ADA" w:rsidRPr="00AE1ADA" w:rsidRDefault="00AE1ADA" w:rsidP="00AE1ADA">
      <w:pPr>
        <w:shd w:val="clear" w:color="auto" w:fill="FFFFFF" w:themeFill="background1"/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  <w:t>Objective:</w:t>
      </w: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To engage subscribers and encourage them to explore and purchase summer adventure gear from the e-commerce store.</w:t>
      </w:r>
    </w:p>
    <w:p w14:paraId="08C72C64" w14:textId="77777777" w:rsidR="00AE1ADA" w:rsidRPr="00AE1ADA" w:rsidRDefault="00AE1ADA" w:rsidP="00AE1ADA">
      <w:pPr>
        <w:shd w:val="clear" w:color="auto" w:fill="FFFFFF" w:themeFill="background1"/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  <w:t>Duration:</w:t>
      </w: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2 weeks</w:t>
      </w:r>
    </w:p>
    <w:p w14:paraId="5BFE9FF7" w14:textId="30461E54" w:rsidR="00AE1ADA" w:rsidRPr="00AE1ADA" w:rsidRDefault="00AE1ADA" w:rsidP="00AE1ADA">
      <w:pPr>
        <w:shd w:val="clear" w:color="auto" w:fill="FFFFFF" w:themeFill="background1"/>
        <w:spacing w:before="300" w:after="300"/>
        <w:rPr>
          <w:rFonts w:ascii="Segoe UI" w:eastAsia="Times New Roman" w:hAnsi="Segoe UI" w:cs="Segoe U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24BA3F1" w14:textId="77777777" w:rsidR="00AE1ADA" w:rsidRPr="00AE1ADA" w:rsidRDefault="00AE1ADA" w:rsidP="00AE1ADA">
      <w:pPr>
        <w:shd w:val="clear" w:color="auto" w:fill="FFFFFF" w:themeFill="background1"/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  <w:t>Email 1 - Welcome and Introduction (Day 1):</w:t>
      </w: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Subject: Welcome to the Summer Adventure Gear Guide! Content:</w:t>
      </w:r>
    </w:p>
    <w:p w14:paraId="3ADD2CE4" w14:textId="77777777" w:rsidR="00AE1ADA" w:rsidRPr="00AE1ADA" w:rsidRDefault="00AE1ADA" w:rsidP="00AE1ADA">
      <w:pPr>
        <w:numPr>
          <w:ilvl w:val="0"/>
          <w:numId w:val="1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Warm welcome to the subscriber.</w:t>
      </w:r>
    </w:p>
    <w:p w14:paraId="52100696" w14:textId="77777777" w:rsidR="00AE1ADA" w:rsidRPr="00AE1ADA" w:rsidRDefault="00AE1ADA" w:rsidP="00AE1ADA">
      <w:pPr>
        <w:numPr>
          <w:ilvl w:val="0"/>
          <w:numId w:val="1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Brief introduction to the campaign and its purpose.</w:t>
      </w:r>
    </w:p>
    <w:p w14:paraId="4BD98793" w14:textId="77777777" w:rsidR="00AE1ADA" w:rsidRPr="00AE1ADA" w:rsidRDefault="00AE1ADA" w:rsidP="00AE1ADA">
      <w:pPr>
        <w:numPr>
          <w:ilvl w:val="0"/>
          <w:numId w:val="1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Highlight some of the exciting summer gear available in the store.</w:t>
      </w:r>
    </w:p>
    <w:p w14:paraId="7332FF7F" w14:textId="77777777" w:rsidR="00AE1ADA" w:rsidRPr="00AE1ADA" w:rsidRDefault="00AE1ADA" w:rsidP="00AE1ADA">
      <w:pPr>
        <w:numPr>
          <w:ilvl w:val="0"/>
          <w:numId w:val="1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Call-to-action (CTA) to visit the website and start shopping.</w:t>
      </w:r>
    </w:p>
    <w:p w14:paraId="068096F6" w14:textId="77777777" w:rsidR="00AE1ADA" w:rsidRPr="00AE1ADA" w:rsidRDefault="00AE1ADA" w:rsidP="00AE1ADA">
      <w:pPr>
        <w:shd w:val="clear" w:color="auto" w:fill="FFFFFF" w:themeFill="background1"/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  <w:t>Email 2 - Top 5 Must-Have Items for Your Summer Adventures (Day 3):</w:t>
      </w: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Subject: Gear Up for an Epic Summer Adventure! Content:</w:t>
      </w:r>
    </w:p>
    <w:p w14:paraId="0E2C1D88" w14:textId="77777777" w:rsidR="00AE1ADA" w:rsidRPr="00AE1ADA" w:rsidRDefault="00AE1ADA" w:rsidP="00AE1ADA">
      <w:pPr>
        <w:numPr>
          <w:ilvl w:val="0"/>
          <w:numId w:val="2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Highlight the top 5 essential gear items for summer adventures (e.g., hiking boots, camping tent, portable grill, hydration pack, sun hat).</w:t>
      </w:r>
    </w:p>
    <w:p w14:paraId="4D75ACCB" w14:textId="77777777" w:rsidR="00AE1ADA" w:rsidRPr="00AE1ADA" w:rsidRDefault="00AE1ADA" w:rsidP="00AE1ADA">
      <w:pPr>
        <w:numPr>
          <w:ilvl w:val="0"/>
          <w:numId w:val="2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Provide brief descriptions and benefits of each item.</w:t>
      </w:r>
    </w:p>
    <w:p w14:paraId="3672BF0A" w14:textId="77777777" w:rsidR="00AE1ADA" w:rsidRPr="00AE1ADA" w:rsidRDefault="00AE1ADA" w:rsidP="00AE1ADA">
      <w:pPr>
        <w:numPr>
          <w:ilvl w:val="0"/>
          <w:numId w:val="2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Include high-quality images of the products.</w:t>
      </w:r>
    </w:p>
    <w:p w14:paraId="6B17AD8F" w14:textId="77777777" w:rsidR="00AE1ADA" w:rsidRPr="00AE1ADA" w:rsidRDefault="00AE1ADA" w:rsidP="00AE1ADA">
      <w:pPr>
        <w:numPr>
          <w:ilvl w:val="0"/>
          <w:numId w:val="2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CTA to browse and shop each of the featured items.</w:t>
      </w:r>
    </w:p>
    <w:p w14:paraId="066A395E" w14:textId="77777777" w:rsidR="00AE1ADA" w:rsidRPr="00AE1ADA" w:rsidRDefault="00AE1ADA" w:rsidP="00AE1ADA">
      <w:pPr>
        <w:shd w:val="clear" w:color="auto" w:fill="FFFFFF" w:themeFill="background1"/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  <w:t>Email 3 - Customer Stories and Testimonials (Day 5):</w:t>
      </w: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Subject: Real Stories from Adventurers Like You! Content:</w:t>
      </w:r>
    </w:p>
    <w:p w14:paraId="34278CB6" w14:textId="77777777" w:rsidR="00AE1ADA" w:rsidRPr="00AE1ADA" w:rsidRDefault="00AE1ADA" w:rsidP="00AE1ADA">
      <w:pPr>
        <w:numPr>
          <w:ilvl w:val="0"/>
          <w:numId w:val="3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Share customer testimonials and stories about how the gear has enhanced their summer adventures.</w:t>
      </w:r>
    </w:p>
    <w:p w14:paraId="6C4DF97B" w14:textId="77777777" w:rsidR="00AE1ADA" w:rsidRPr="00AE1ADA" w:rsidRDefault="00AE1ADA" w:rsidP="00AE1ADA">
      <w:pPr>
        <w:numPr>
          <w:ilvl w:val="0"/>
          <w:numId w:val="3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Include photos of customers using the products in various outdoor settings.</w:t>
      </w:r>
    </w:p>
    <w:p w14:paraId="0668DBF3" w14:textId="77777777" w:rsidR="00AE1ADA" w:rsidRPr="00AE1ADA" w:rsidRDefault="00AE1ADA" w:rsidP="00AE1ADA">
      <w:pPr>
        <w:numPr>
          <w:ilvl w:val="0"/>
          <w:numId w:val="3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Emphasize the positive experiences and benefits of the gear.</w:t>
      </w:r>
    </w:p>
    <w:p w14:paraId="7FCA9AEB" w14:textId="77777777" w:rsidR="00AE1ADA" w:rsidRPr="00AE1ADA" w:rsidRDefault="00AE1ADA" w:rsidP="00AE1ADA">
      <w:pPr>
        <w:numPr>
          <w:ilvl w:val="0"/>
          <w:numId w:val="3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CTA to read more customer stories and explore the product reviews.</w:t>
      </w:r>
    </w:p>
    <w:p w14:paraId="1AA61891" w14:textId="77777777" w:rsidR="00AE1ADA" w:rsidRPr="00AE1ADA" w:rsidRDefault="00AE1ADA" w:rsidP="00AE1ADA">
      <w:pPr>
        <w:shd w:val="clear" w:color="auto" w:fill="FFFFFF" w:themeFill="background1"/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  <w:t>Email 4 - Limited-Time Discount Offer (Day 7):</w:t>
      </w: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Subject: Exclusive Discount: Gear Up and Save! Content:</w:t>
      </w:r>
    </w:p>
    <w:p w14:paraId="71093B6E" w14:textId="77777777" w:rsidR="00AE1ADA" w:rsidRPr="00AE1ADA" w:rsidRDefault="00AE1ADA" w:rsidP="00AE1ADA">
      <w:pPr>
        <w:numPr>
          <w:ilvl w:val="0"/>
          <w:numId w:val="4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Introduce a limited-time discount offer (e.g., 15% off on select summer gear).</w:t>
      </w:r>
    </w:p>
    <w:p w14:paraId="0A39D31D" w14:textId="77777777" w:rsidR="00AE1ADA" w:rsidRPr="00AE1ADA" w:rsidRDefault="00AE1ADA" w:rsidP="00AE1ADA">
      <w:pPr>
        <w:numPr>
          <w:ilvl w:val="0"/>
          <w:numId w:val="4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Mention that the offer is exclusive to campaign subscribers.</w:t>
      </w:r>
    </w:p>
    <w:p w14:paraId="6764C571" w14:textId="77777777" w:rsidR="00AE1ADA" w:rsidRPr="00AE1ADA" w:rsidRDefault="00AE1ADA" w:rsidP="00AE1ADA">
      <w:pPr>
        <w:numPr>
          <w:ilvl w:val="0"/>
          <w:numId w:val="4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lastRenderedPageBreak/>
        <w:t>Highlight a few specific products that are eligible for the discount.</w:t>
      </w:r>
    </w:p>
    <w:p w14:paraId="1FF76BF3" w14:textId="77777777" w:rsidR="00AE1ADA" w:rsidRPr="00AE1ADA" w:rsidRDefault="00AE1ADA" w:rsidP="00AE1ADA">
      <w:pPr>
        <w:numPr>
          <w:ilvl w:val="0"/>
          <w:numId w:val="4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Include a coupon code and a clear CTA to shop now.</w:t>
      </w:r>
    </w:p>
    <w:p w14:paraId="71F51254" w14:textId="77777777" w:rsidR="00AE1ADA" w:rsidRPr="00AE1ADA" w:rsidRDefault="00AE1ADA" w:rsidP="00AE1ADA">
      <w:pPr>
        <w:shd w:val="clear" w:color="auto" w:fill="FFFFFF" w:themeFill="background1"/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  <w:t>Email 5 - Expert Tips for Safe and Enjoyable Adventures (Day 10):</w:t>
      </w: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Subject: Stay Safe and Have Fun on Your Summer Adventures! Content:</w:t>
      </w:r>
    </w:p>
    <w:p w14:paraId="61CD248A" w14:textId="77777777" w:rsidR="00AE1ADA" w:rsidRPr="00AE1ADA" w:rsidRDefault="00AE1ADA" w:rsidP="00AE1ADA">
      <w:pPr>
        <w:numPr>
          <w:ilvl w:val="0"/>
          <w:numId w:val="5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Share tips and advice from outdoor experts on staying safe and making the most of summer adventures.</w:t>
      </w:r>
    </w:p>
    <w:p w14:paraId="15FF9DEC" w14:textId="77777777" w:rsidR="00AE1ADA" w:rsidRPr="00AE1ADA" w:rsidRDefault="00AE1ADA" w:rsidP="00AE1ADA">
      <w:pPr>
        <w:numPr>
          <w:ilvl w:val="0"/>
          <w:numId w:val="5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Cover topics such as hydration, navigation, wildlife safety, and responsible camping practices.</w:t>
      </w:r>
    </w:p>
    <w:p w14:paraId="0A5A2DC5" w14:textId="77777777" w:rsidR="00AE1ADA" w:rsidRPr="00AE1ADA" w:rsidRDefault="00AE1ADA" w:rsidP="00AE1ADA">
      <w:pPr>
        <w:numPr>
          <w:ilvl w:val="0"/>
          <w:numId w:val="5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Establish the store's authority and expertise in outdoor gear.</w:t>
      </w:r>
    </w:p>
    <w:p w14:paraId="409A9989" w14:textId="77777777" w:rsidR="00AE1ADA" w:rsidRPr="00AE1ADA" w:rsidRDefault="00AE1ADA" w:rsidP="00AE1ADA">
      <w:pPr>
        <w:numPr>
          <w:ilvl w:val="0"/>
          <w:numId w:val="5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CTA to explore the blog for more adventure tips.</w:t>
      </w:r>
    </w:p>
    <w:p w14:paraId="0600F4BD" w14:textId="77777777" w:rsidR="00AE1ADA" w:rsidRPr="00AE1ADA" w:rsidRDefault="00AE1ADA" w:rsidP="00AE1ADA">
      <w:pPr>
        <w:shd w:val="clear" w:color="auto" w:fill="FFFFFF" w:themeFill="background1"/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  <w:t>Email 6 - Last Chance Reminder (Day 13):</w:t>
      </w: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Subject: Final Days to Grab Your Summer Adventure Gear! Content:</w:t>
      </w:r>
    </w:p>
    <w:p w14:paraId="6DB9B393" w14:textId="77777777" w:rsidR="00AE1ADA" w:rsidRPr="00AE1ADA" w:rsidRDefault="00AE1ADA" w:rsidP="00AE1ADA">
      <w:pPr>
        <w:numPr>
          <w:ilvl w:val="0"/>
          <w:numId w:val="6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Create a sense of urgency by reminding subscribers that the campaign is ending soon.</w:t>
      </w:r>
    </w:p>
    <w:p w14:paraId="082B0218" w14:textId="77777777" w:rsidR="00AE1ADA" w:rsidRPr="00AE1ADA" w:rsidRDefault="00AE1ADA" w:rsidP="00AE1ADA">
      <w:pPr>
        <w:numPr>
          <w:ilvl w:val="0"/>
          <w:numId w:val="6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Emphasize that it's their last chance to take advantage of the discount offer and gear recommendations.</w:t>
      </w:r>
    </w:p>
    <w:p w14:paraId="74FC1793" w14:textId="77777777" w:rsidR="00AE1ADA" w:rsidRPr="00AE1ADA" w:rsidRDefault="00AE1ADA" w:rsidP="00AE1ADA">
      <w:pPr>
        <w:numPr>
          <w:ilvl w:val="0"/>
          <w:numId w:val="6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Encourage subscribers to make a purchase before the campaign ends.</w:t>
      </w:r>
    </w:p>
    <w:p w14:paraId="06215FD6" w14:textId="77777777" w:rsidR="00AE1ADA" w:rsidRPr="00AE1ADA" w:rsidRDefault="00AE1ADA" w:rsidP="00AE1ADA">
      <w:pPr>
        <w:numPr>
          <w:ilvl w:val="0"/>
          <w:numId w:val="6"/>
        </w:numPr>
        <w:shd w:val="clear" w:color="auto" w:fill="FFFFFF" w:themeFill="background1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CTA to shop now before time runs out.</w:t>
      </w:r>
    </w:p>
    <w:p w14:paraId="49664AC4" w14:textId="77777777" w:rsidR="00AE1ADA" w:rsidRPr="00AE1ADA" w:rsidRDefault="00AE1ADA" w:rsidP="00AE1ADA">
      <w:pPr>
        <w:shd w:val="clear" w:color="auto" w:fill="FFFFFF" w:themeFill="background1"/>
        <w:spacing w:before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This email drip campaign provides a well-rounded approach to engaging subscribers, showcasing products, sharing customer experiences, offering discounts, providing valuable tips, and creating a sense of urgency. Remember that the effectiveness of an email drip campaign can vary based on your target audience, industry, and goals, so it's essential to monitor metrics and </w:t>
      </w:r>
      <w:proofErr w:type="gramStart"/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>make adjustments</w:t>
      </w:r>
      <w:proofErr w:type="gramEnd"/>
      <w:r w:rsidRPr="00AE1ADA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as needed.</w:t>
      </w:r>
    </w:p>
    <w:p w14:paraId="0029AF1B" w14:textId="77777777" w:rsidR="00AE1ADA" w:rsidRDefault="00AE1ADA"/>
    <w:sectPr w:rsidR="00AE1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917B0"/>
    <w:multiLevelType w:val="multilevel"/>
    <w:tmpl w:val="046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D32DC"/>
    <w:multiLevelType w:val="multilevel"/>
    <w:tmpl w:val="B930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665BA6"/>
    <w:multiLevelType w:val="multilevel"/>
    <w:tmpl w:val="8A24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593C56"/>
    <w:multiLevelType w:val="multilevel"/>
    <w:tmpl w:val="D946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AB6DD2"/>
    <w:multiLevelType w:val="multilevel"/>
    <w:tmpl w:val="A8B2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B3118F"/>
    <w:multiLevelType w:val="multilevel"/>
    <w:tmpl w:val="847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1275414">
    <w:abstractNumId w:val="5"/>
  </w:num>
  <w:num w:numId="2" w16cid:durableId="1138915394">
    <w:abstractNumId w:val="1"/>
  </w:num>
  <w:num w:numId="3" w16cid:durableId="1207988898">
    <w:abstractNumId w:val="3"/>
  </w:num>
  <w:num w:numId="4" w16cid:durableId="39205576">
    <w:abstractNumId w:val="2"/>
  </w:num>
  <w:num w:numId="5" w16cid:durableId="1038777829">
    <w:abstractNumId w:val="0"/>
  </w:num>
  <w:num w:numId="6" w16cid:durableId="246310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DA"/>
    <w:rsid w:val="00A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746B4"/>
  <w15:chartTrackingRefBased/>
  <w15:docId w15:val="{78525F14-FB34-2545-8298-319B03C6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A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E1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Rishell</dc:creator>
  <cp:keywords/>
  <dc:description/>
  <cp:lastModifiedBy>Zach Rishell</cp:lastModifiedBy>
  <cp:revision>1</cp:revision>
  <dcterms:created xsi:type="dcterms:W3CDTF">2023-08-10T01:28:00Z</dcterms:created>
  <dcterms:modified xsi:type="dcterms:W3CDTF">2023-08-10T01:37:00Z</dcterms:modified>
</cp:coreProperties>
</file>